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7A" w:rsidRDefault="001A6F1E" w:rsidP="009C1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Бурдина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Елена Владимировна</w:t>
      </w:r>
    </w:p>
    <w:p w:rsidR="009C1E7A" w:rsidRDefault="001A6F1E" w:rsidP="009C1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Тема: </w:t>
      </w:r>
      <w:r w:rsidR="009C1E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достижений духовно – нравственного развития</w:t>
      </w:r>
    </w:p>
    <w:p w:rsidR="009C1E7A" w:rsidRDefault="009C1E7A" w:rsidP="009C1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воспитания младших школьников. 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духовно-нравственного развития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начального общего образования является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духовно-нравственного развития и воспитания младших школьников исходят из основных направлений, ценностных установок воспитательной деятельности. (Все они прописаны в программе духовно – нравственного воспитания,  развития обучающихся при  </w:t>
      </w:r>
      <w:r>
        <w:rPr>
          <w:rFonts w:ascii="Calibri" w:eastAsia="Calibri" w:hAnsi="Calibri" w:cs="Times New Roman"/>
          <w:sz w:val="24"/>
        </w:rPr>
        <w:t>получении начального общего образования</w:t>
      </w:r>
      <w:proofErr w:type="gramStart"/>
      <w:r>
        <w:rPr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я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на них останавливаться.)</w:t>
      </w:r>
    </w:p>
    <w:p w:rsidR="009C1E7A" w:rsidRDefault="009C1E7A" w:rsidP="009C1E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человека.</w:t>
      </w:r>
    </w:p>
    <w:p w:rsidR="009C1E7A" w:rsidRDefault="009C1E7A" w:rsidP="009C1E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нравственных чувств и этического сознания.</w:t>
      </w:r>
    </w:p>
    <w:p w:rsidR="009C1E7A" w:rsidRDefault="009C1E7A" w:rsidP="009C1E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творческого отношения к учению, труду, жизни</w:t>
      </w:r>
    </w:p>
    <w:p w:rsidR="009C1E7A" w:rsidRDefault="009C1E7A" w:rsidP="009C1E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здоровью и здоровому образу жизни</w:t>
      </w:r>
    </w:p>
    <w:p w:rsidR="009C1E7A" w:rsidRDefault="009C1E7A" w:rsidP="009C1E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природе, окружающей среде (экологическое воспитание)</w:t>
      </w:r>
    </w:p>
    <w:p w:rsidR="009C1E7A" w:rsidRDefault="009C1E7A" w:rsidP="009C1E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ценностного отношения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формирование представлений об эстетических идеалах и ценностях (эстетическое воспитание)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результаты распределяются, как известно, по трём уровням.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результатов — приобретение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знаний, первичного понимания социальной реальности и повседневной жизни.</w:t>
      </w:r>
      <w:r>
        <w:rPr>
          <w:rFonts w:ascii="Arial" w:eastAsia="Times New Roman" w:hAnsi="Arial" w:cs="Arial"/>
          <w:sz w:val="17"/>
          <w:szCs w:val="17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данного уровня результатов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результатов —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опыта переживания и позитивного отношения к базовым ценностям общества,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ценностного отношения к социальной реальности в целом. Для достижения данного уровня результатов особое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 имеет взаимодействие обучающихся между собой на уровне класса, образовательного учреждения.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результатов —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начального опыта самостоятельного общественного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формирование у младшего школьника социально приемлемых моделей поведения. Для достижения данного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значение имеет взаимодействие обучающегося с представителями различных социальных субъектов за пределами образовательного учреждения,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открытой общественной среде.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духовно – нравственного развития оценить гораздо сложнее, чем результаты учебной работы, т.к. не разработаны единые критерии оценки для анализа данной деятельности. Для оценки первого и второго уровней результативности данного направления мы используем метод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позволяет нам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ситуации оценить приобретённые социальные знания и первичный опыт личного позитивного отношения к базовым ценностям каждого школьника.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мне хотелось бы обозначить основные мероприятия, проводимые в нашей школе, которые позволяют нам оценить те или иные аспекты духовно – нравственного развития и воспитания.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Воспитание гражданственности, патриотизма, уважения к правам, свободам и обязанностям человека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получили представление о символах Российской Федерации, Кемеровской области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Белово в процессе тематических бесед, игр, конкурсных заданий, изучения содержания стенда «Россия – Родина моя».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Приобрели первоначальный опыт ценностей гражданского общества, национальной истории и культуры дети, знакомясь с героическими страницами истории России, истории и культуры родного края.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подготовки и защиты социальных проектов 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«Моя малая родина», «Моя улица», «Мой класс и моя школа», «Моя родословная», « И храм воссиял куполами», « Пасха», « Рождественские обычаи»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показали приобретённые ими знания об истории и культуре родного края, улицы, школы, семьи и продемонстрировали первичные коммуникативные и информационные навыки. Наблюдения показывают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 ребят увеличивается интерес к духовным ценностям, стремления познавать нравственные ценности своего народа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детей, принявших участие в разработке учебных проектов по духовно-нравственной тематике  увеличилось на 35 %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году проектов было 3, 2018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 5 проектов).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нравственных чувств и этического сознания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имеют начальные представления о моральных нормах и правилах нравственного поведения в школе, семье, общественности, в процессе бесед, классных часов, подготовки и защиты проектов,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 и обсуждения поступков. Активно дети участвуют в семейных праздниках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сочинений к Дню Матери) с удовольствием участвуют в акциях « Подари радость другим».                                                                 На этом этапе я провожу диагностику отношения нравственных качеств.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у вас есть волшебная палочка и список 10 желаний, выбрать из которых можно только 5. Сделай свой выбор.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желаний:</w:t>
      </w:r>
    </w:p>
    <w:p w:rsidR="009C1E7A" w:rsidRPr="001A6F1E" w:rsidRDefault="009C1E7A" w:rsidP="009C1E7A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человеком</w:t>
      </w:r>
      <w:proofErr w:type="gramStart"/>
      <w:r w:rsidRPr="001A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A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любят</w:t>
      </w:r>
    </w:p>
    <w:p w:rsidR="009C1E7A" w:rsidRPr="001A6F1E" w:rsidRDefault="009C1E7A" w:rsidP="009C1E7A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много денег.</w:t>
      </w:r>
    </w:p>
    <w:p w:rsidR="009C1E7A" w:rsidRPr="001A6F1E" w:rsidRDefault="009C1E7A" w:rsidP="009C1E7A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самый современный компьютер.</w:t>
      </w:r>
    </w:p>
    <w:p w:rsidR="009C1E7A" w:rsidRPr="001A6F1E" w:rsidRDefault="009C1E7A" w:rsidP="009C1E7A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верного друга</w:t>
      </w:r>
    </w:p>
    <w:p w:rsidR="009C1E7A" w:rsidRPr="001A6F1E" w:rsidRDefault="009C1E7A" w:rsidP="009C1E7A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важно здоровье родителей</w:t>
      </w:r>
    </w:p>
    <w:p w:rsidR="009C1E7A" w:rsidRPr="001A6F1E" w:rsidRDefault="009C1E7A" w:rsidP="009C1E7A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возможность многими командовать</w:t>
      </w:r>
    </w:p>
    <w:p w:rsidR="009C1E7A" w:rsidRPr="001A6F1E" w:rsidRDefault="009C1E7A" w:rsidP="009C1E7A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много слуг и ими распоряжаться</w:t>
      </w:r>
    </w:p>
    <w:p w:rsidR="009C1E7A" w:rsidRPr="001A6F1E" w:rsidRDefault="009C1E7A" w:rsidP="009C1E7A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доброе сердце.</w:t>
      </w:r>
    </w:p>
    <w:p w:rsidR="009C1E7A" w:rsidRPr="001A6F1E" w:rsidRDefault="009C1E7A" w:rsidP="009C1E7A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сочувствовать и помогать другим людям</w:t>
      </w:r>
    </w:p>
    <w:p w:rsidR="009C1E7A" w:rsidRPr="001A6F1E" w:rsidRDefault="009C1E7A" w:rsidP="009C1E7A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то, чего у других никогда не будет.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A6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диагностика показала, что дети выбирают материальные ценности, 65%, дальнейшая работа помогла изменить приоритеты ( Нам первое место стала выходить любовь, дружба, доброта</w:t>
      </w:r>
      <w:proofErr w:type="gramStart"/>
      <w:r w:rsidRPr="001A6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6F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A6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оверие 85%</w:t>
      </w:r>
      <w:r>
        <w:rPr>
          <w:rFonts w:ascii="Arial" w:eastAsia="Times New Roman" w:hAnsi="Arial" w:cs="Arial"/>
          <w:sz w:val="17"/>
          <w:szCs w:val="17"/>
          <w:lang w:eastAsia="ru-RU"/>
        </w:rPr>
        <w:br/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трудолюбия, творческого отношения к учению, труду, жизни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младшем школьном возрасте дети приобретают начальный опыт участия в различных видах общественно полезной деятельности, умения и навыки самообслуживания через трудовые акции и дежурство в классе, как желание принести пользу окружающим, сделать мир лучше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Цепочка добрых дел к Рождеству)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дети имеют представление о различных профессиях, об условиях работы некоторых специалистов, из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 со своими родственниками.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ходе экскурсий, прогулок, походов выходного дня учащиеся получают первоначальный опыт эмоционально-чувственного непосредственного взаимодействия с природой, приобретают навыки грамотного поведения в природе.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Участвуя в экологических акциях « Очисти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который проходят в нашем микрорайоне, десантах, в очистке территорий от мусора, акция « Чистые берега»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получают первоначальный опыт самореализации в различных видах творческой деятельности, умение выражать себя в доступных видах и формах художественного творчества, участвуя в различных конкурсах - стихов, рисунков, поделок и др. Наши дети неоднократно становились победителями и призёрами в городских конкурсах посвящённых рождественским праздникам, « Пасхальный перезвон»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вместе с родителями в подготовке и проведении тематических выставок, утренников, в экскурсионно-краеведческой деятельности и многое другое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формированию художественного творчества, развитию кругозора.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ценностного отношения к здоровью и ЗОЖ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 за учениками и беседы с ними показали, что дети имеют первоначальный опыт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имеют представления о роли физической культуры и спорта для здоровья человека, знают о негативном влиянии компьютера, телевизора на здоровье человека, проводят исследовательские работы по этим темам, и защищают их на школьных и городских конференциях. Проходят 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прогулки на лыжах по сосновому бору. Дети с удовольствием принимают 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  подвижных играх;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оформляют уголки здоровья;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инструктажи по технике безопасности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Здоровья.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 развитие и воспитание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ступени начального общего образования осуществляются не только образовательным учреждением, но и семьёй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работе с родителями я использую  метод анкетирования.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Анкета;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Чем ваш ребёнок занимается в свободное время?</w:t>
      </w:r>
    </w:p>
    <w:p w:rsidR="009C1E7A" w:rsidRDefault="009C1E7A" w:rsidP="009C1E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игры предпочитает?</w:t>
      </w:r>
    </w:p>
    <w:p w:rsidR="009C1E7A" w:rsidRDefault="009C1E7A" w:rsidP="009C1E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развлечений больше любит?</w:t>
      </w:r>
    </w:p>
    <w:p w:rsidR="009C1E7A" w:rsidRDefault="009C1E7A" w:rsidP="009C1E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кем чаще играет?</w:t>
      </w:r>
    </w:p>
    <w:p w:rsidR="009C1E7A" w:rsidRDefault="009C1E7A" w:rsidP="009C1E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ведёт себя в детском коллективе? ( Активен, пассивен, застенчив, агрессивен)</w:t>
      </w:r>
    </w:p>
    <w:p w:rsidR="009C1E7A" w:rsidRDefault="009C1E7A" w:rsidP="009C1E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обязанности имеет дома?                                                                                                     7.Кто в семье непосредственно занят воспитанием ребёнка: отец, мать, бабушка, дедушка, тётя, дядя, старший брат, сестра?</w:t>
      </w:r>
      <w:proofErr w:type="gramEnd"/>
    </w:p>
    <w:p w:rsidR="009C1E7A" w:rsidRDefault="009C1E7A" w:rsidP="009C1E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чаще всего совместно с ребёнком проводите досуг: дома, на прогулке, кино, у телевизора, у компьютера?</w:t>
      </w:r>
    </w:p>
    <w:p w:rsidR="009C1E7A" w:rsidRDefault="009C1E7A" w:rsidP="009C1E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ли вы друзей своего ребёнка, их родителей?</w:t>
      </w:r>
    </w:p>
    <w:p w:rsidR="009C1E7A" w:rsidRDefault="009C1E7A" w:rsidP="009C1E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Приходят ли к вам в гости приятели ребёнка?</w:t>
      </w:r>
    </w:p>
    <w:p w:rsidR="009C1E7A" w:rsidRDefault="009C1E7A" w:rsidP="009C1E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вас затрудняет в воспитании ребёнка?</w:t>
      </w:r>
    </w:p>
    <w:p w:rsidR="009C1E7A" w:rsidRDefault="009C1E7A" w:rsidP="009C1E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 воспитания предпочитаете? ( Уговоры, разъяснения, строгие требования, наказания, поощрения, дружеские контакты)</w:t>
      </w:r>
    </w:p>
    <w:p w:rsidR="009C1E7A" w:rsidRDefault="009C1E7A" w:rsidP="009C1E7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анкеты  и  анализа  анкетирования. Мне удалось  увидеть проблемы нравственного воспитания детей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изменить отношения к ребёнку,  стать ближе к нему. Во многом простроить стратегию воспитания.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школа использует следующие формы работы с семьёй: общешкольное родительское собрание, Дни Здоровья с участием родителей.  Проведения спортивного праздника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«Папа, мама, я – спортивная семья», Всё этот даёт положительные результаты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норм  ГТО. Такие мероприятия сближают школу и семью, повышают активность родителей в делах школы, благоприятно влияют на межличностные отношения в семье.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по духовно – нравственному воспитанию тесно взаимодействует и с учреждениями посёлка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активно участвуют в проведении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поселковых торжественных мероприятиях –День Победы, День матери, Международный женский день; в акциях «Чистый посёлок»; в праздновании Масленицы, организуемых администрацией посёлка, работниками ДК « Строитель»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выявления результатов духовно – нравственного развития и воспитания используются следующие методы: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Тестирование (метод тестов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Опрос, а конкретно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опроса:</w:t>
      </w:r>
      <w:proofErr w:type="gramEnd"/>
    </w:p>
    <w:p w:rsidR="009C1E7A" w:rsidRDefault="009C1E7A" w:rsidP="009C1E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анкетирование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эмпирический социально-психологический метод получения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ответов обучающихся на специально подготовленные вопросы анкеты;</w:t>
      </w:r>
    </w:p>
    <w:p w:rsidR="009C1E7A" w:rsidRDefault="009C1E7A" w:rsidP="009C1E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беседа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Психолого-педагогическое наблюдение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воспитания.</w:t>
      </w:r>
    </w:p>
    <w:p w:rsidR="009C1E7A" w:rsidRDefault="009C1E7A" w:rsidP="009C1E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Оценкой планируемых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результатов  духовно – 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можно считать результаты анкетирования, проведённого учащихся  1 – 2 классов.</w:t>
      </w:r>
      <w:r>
        <w:rPr>
          <w:rFonts w:ascii="Calibri" w:eastAsia="Times New Roman" w:hAnsi="Calibri" w:cs="Calibri"/>
          <w:b/>
          <w:bCs/>
          <w:color w:val="7030A0"/>
          <w:sz w:val="17"/>
          <w:szCs w:val="17"/>
          <w:lang w:eastAsia="ru-RU"/>
        </w:rPr>
        <w:t> 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Ученикам прочитываются 10 высказываний. Внимательно послушайте каждое из них.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 насколько с ними  вы согласны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Оцените ваши ответы.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согласны полностью нарисуйте  Красный кружок.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больше согласны, чем не согласны нарисуйте синий кружок.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немножко согласны нарисуйте зелёный кружок.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совсем не согласны нарисуйте жёлтый кружок.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Напротив номера вопроса поставьте тот цвет кружка, какой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считаете нужно.</w:t>
      </w:r>
    </w:p>
    <w:p w:rsidR="009C1E7A" w:rsidRDefault="009C1E7A" w:rsidP="009C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9C1E7A" w:rsidRDefault="009C1E7A" w:rsidP="009C1E7A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часто бываю добрым со сверстниками взрослыми.</w:t>
      </w:r>
    </w:p>
    <w:p w:rsidR="009C1E7A" w:rsidRDefault="009C1E7A" w:rsidP="009C1E7A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важно помочь однокласснику, когда он попал в беду.</w:t>
      </w:r>
    </w:p>
    <w:p w:rsidR="009C1E7A" w:rsidRDefault="009C1E7A" w:rsidP="009C1E7A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можно быть несдержанным с некоторыми взрослыми.</w:t>
      </w:r>
    </w:p>
    <w:p w:rsidR="009C1E7A" w:rsidRDefault="009C1E7A" w:rsidP="009C1E7A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 нет ничего страшного в том, чтобы нагрубить неприятному мне человеку.</w:t>
      </w:r>
    </w:p>
    <w:p w:rsidR="009C1E7A" w:rsidRDefault="009C1E7A" w:rsidP="009C1E7A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считаю, что вежливость помогает мне хорошо себя чувствовать среди людей.</w:t>
      </w:r>
    </w:p>
    <w:p w:rsidR="009C1E7A" w:rsidRDefault="009C1E7A" w:rsidP="009C1E7A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думаю, что можно позволить себе выругаться на несправедливое замечание в мой адрес. </w:t>
      </w:r>
    </w:p>
    <w:p w:rsidR="009C1E7A" w:rsidRDefault="009C1E7A" w:rsidP="009C1E7A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кого- то в классе дразнят, то я его тоже дразню.</w:t>
      </w:r>
    </w:p>
    <w:p w:rsidR="009C1E7A" w:rsidRDefault="009C1E7A" w:rsidP="009C1E7A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приятно доставлять людям радость.</w:t>
      </w:r>
    </w:p>
    <w:p w:rsidR="009C1E7A" w:rsidRDefault="009C1E7A" w:rsidP="009C1E7A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нужно уметь прощать людям их отрицательные поступки.</w:t>
      </w:r>
    </w:p>
    <w:p w:rsidR="009C1E7A" w:rsidRDefault="009C1E7A" w:rsidP="009C1E7A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важно понимать других людей, даже если они не правы.</w:t>
      </w:r>
    </w:p>
    <w:p w:rsidR="009C1E7A" w:rsidRDefault="009C1E7A" w:rsidP="009C1E7A">
      <w:pPr>
        <w:pStyle w:val="a5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Проводя анализ анкетирования  в 1 класс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Высокий уровень нравственной самооценке  красный кружок составлял 51%, средний уровень синий кружок 23%, ниже среднего 18%, низкий уровень 8%), После второго года работы по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духовнои-нравственному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воспитанию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результаты изменились Высокий уровень красный кружок  составляет 60%, Средний уровень 28%, ниже среднего 8%, низкий уровень 4 %)</w:t>
      </w:r>
    </w:p>
    <w:p w:rsidR="009C1E7A" w:rsidRDefault="009C1E7A" w:rsidP="009C1E7A">
      <w:pPr>
        <w:pStyle w:val="a5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14.</w:t>
      </w:r>
    </w:p>
    <w:p w:rsidR="009C1E7A" w:rsidRDefault="009C1E7A" w:rsidP="009C1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этой анкеты позволяет выявить группы детей,  с которыми надо проводить особо углубленную работу, что особенно можно сделать на внеурочной деятельности  через реализацию программ  ВУД  «Основы 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Православной культуры»,  на уроках нравственности и др</w:t>
      </w:r>
      <w:r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</w:rPr>
        <w:t xml:space="preserve"> При планировании этих занятий включаются тренинги, игры по выявленным проблемам. На родительские собрания включаются вопросы с рекомендациями по воспитанию и развитию у детей данных нравственных качеств, так как мы помним, что нравственное </w:t>
      </w:r>
      <w:proofErr w:type="gramStart"/>
      <w:r>
        <w:rPr>
          <w:rFonts w:ascii="Times New Roman" w:hAnsi="Times New Roman" w:cs="Times New Roman"/>
        </w:rPr>
        <w:t>воспитание</w:t>
      </w:r>
      <w:proofErr w:type="gramEnd"/>
      <w:r>
        <w:rPr>
          <w:rFonts w:ascii="Times New Roman" w:hAnsi="Times New Roman" w:cs="Times New Roman"/>
        </w:rPr>
        <w:t xml:space="preserve"> прежде всего происходит в семье. </w:t>
      </w:r>
    </w:p>
    <w:p w:rsidR="009C1E7A" w:rsidRDefault="009C1E7A" w:rsidP="009C1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своей работе я опираюсь на опыт коллег, настольной книгой является « Организация внеурочной деятельности обучающихся в условиях реализации требований Федерального государственного образовательного стандарта основного общего образования.</w:t>
      </w:r>
    </w:p>
    <w:p w:rsidR="005C2793" w:rsidRDefault="005C2793"/>
    <w:sectPr w:rsidR="005C2793" w:rsidSect="005C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2512"/>
    <w:multiLevelType w:val="multilevel"/>
    <w:tmpl w:val="E366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F606C"/>
    <w:multiLevelType w:val="multilevel"/>
    <w:tmpl w:val="BA02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E7A"/>
    <w:rsid w:val="00114DD5"/>
    <w:rsid w:val="001A6F1E"/>
    <w:rsid w:val="005C2793"/>
    <w:rsid w:val="009C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C1E7A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4">
    <w:name w:val="Подзаголовок Знак"/>
    <w:basedOn w:val="a0"/>
    <w:link w:val="a3"/>
    <w:rsid w:val="009C1E7A"/>
    <w:rPr>
      <w:rFonts w:ascii="Times New Roman" w:eastAsia="MS Gothic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9C1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1949</Words>
  <Characters>11114</Characters>
  <Application>Microsoft Office Word</Application>
  <DocSecurity>0</DocSecurity>
  <Lines>92</Lines>
  <Paragraphs>26</Paragraphs>
  <ScaleCrop>false</ScaleCrop>
  <Company>Microsoft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2019-05-22T03:33:00Z</dcterms:created>
  <dcterms:modified xsi:type="dcterms:W3CDTF">2019-05-22T03:33:00Z</dcterms:modified>
</cp:coreProperties>
</file>